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062E8232" w:rsidR="00C15348" w:rsidRPr="00C15560" w:rsidRDefault="000D44D0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>
        <w:rPr>
          <w:rFonts w:ascii="Lidl Font Pro" w:hAnsi="Lidl Font Pro" w:cs="Helv"/>
          <w:color w:val="auto"/>
          <w:sz w:val="22"/>
          <w:szCs w:val="22"/>
          <w:lang w:val="el-GR"/>
        </w:rPr>
        <w:t>Θεσσαλονίκη</w:t>
      </w:r>
      <w:r w:rsidR="00E70986" w:rsidRPr="00C15560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C15560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C15560">
        <w:rPr>
          <w:rFonts w:ascii="Lidl Font Pro" w:hAnsi="Lidl Font Pro" w:cs="Helv"/>
          <w:color w:val="auto"/>
          <w:sz w:val="22"/>
          <w:szCs w:val="22"/>
          <w:lang w:val="el-GR"/>
        </w:rPr>
        <w:t>12</w:t>
      </w:r>
      <w:r w:rsidR="00830899" w:rsidRPr="00C15560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C15560">
        <w:rPr>
          <w:rFonts w:ascii="Lidl Font Pro" w:hAnsi="Lidl Font Pro" w:cs="Helv"/>
          <w:color w:val="auto"/>
          <w:sz w:val="22"/>
          <w:szCs w:val="22"/>
          <w:lang w:val="el-GR"/>
        </w:rPr>
        <w:t>06</w:t>
      </w:r>
      <w:r w:rsidR="00830899" w:rsidRPr="00C15560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C15560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C15560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F72BDEC" w14:textId="1C7E85E4" w:rsidR="00DC6DB4" w:rsidRPr="00C15560" w:rsidRDefault="00C15560" w:rsidP="008151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l-GR"/>
        </w:rPr>
      </w:pPr>
      <w:bookmarkStart w:id="0" w:name="_Hlk55291287"/>
      <w:bookmarkStart w:id="1" w:name="_Hlk13575460"/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Χρυσή διάκριση για τη 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Lidl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Ελλάς στα 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Project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Management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Awards</w:t>
      </w:r>
      <w:r w:rsidRPr="00C15560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2026</w:t>
      </w:r>
    </w:p>
    <w:p w14:paraId="1C6BDA16" w14:textId="3294A2DB" w:rsidR="003233DA" w:rsidRPr="00C15560" w:rsidRDefault="00C15560" w:rsidP="00BB7AD6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C1556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Η στρατηγική πρωτοβουλία της εταιρείας για ταχύτερη και σύγχρονη εξυπηρέτηση απέσπασε την κορυφαία διάκριση στον νέο θεσμό του 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</w:rPr>
        <w:t>Project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</w:rPr>
        <w:t>Management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</w:rPr>
        <w:t>Institute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(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</w:rPr>
        <w:t>PMI</w:t>
      </w:r>
      <w:r w:rsidRPr="00C1556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) </w:t>
      </w:r>
      <w:proofErr w:type="spellStart"/>
      <w:r w:rsidRPr="00C15560">
        <w:rPr>
          <w:rFonts w:ascii="Lidl Font Pro" w:eastAsia="Times New Roman" w:hAnsi="Lidl Font Pro" w:cs="Calibri"/>
          <w:b/>
          <w:bCs/>
          <w:color w:val="1F497D" w:themeColor="text2"/>
        </w:rPr>
        <w:t>Greece</w:t>
      </w:r>
      <w:proofErr w:type="spellEnd"/>
      <w:r w:rsidRPr="00C15560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.</w:t>
      </w:r>
    </w:p>
    <w:bookmarkEnd w:id="0"/>
    <w:bookmarkEnd w:id="1"/>
    <w:p w14:paraId="0FAC59E0" w14:textId="0BBD0162" w:rsidR="00C15560" w:rsidRPr="00C15560" w:rsidRDefault="00C15560" w:rsidP="00C1556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color w:val="000000" w:themeColor="text1"/>
          <w:lang w:val="el-GR"/>
        </w:rPr>
        <w:t xml:space="preserve">Μια σπουδαία διάκριση απέσπασε η </w:t>
      </w:r>
      <w:r w:rsidRPr="00C15560">
        <w:rPr>
          <w:rFonts w:ascii="Lidl Font Pro" w:hAnsi="Lidl Font Pro"/>
          <w:color w:val="000000" w:themeColor="text1"/>
          <w:lang w:val="en-US"/>
        </w:rPr>
        <w:t>Lidl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Ελλάς στα φετινά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Project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Management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Awards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2026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, κατακτώντας το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Gold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βραβείο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στην κατηγορία 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>«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Best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in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Customer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Experience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>»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για την επιτυχημένη υλοποίηση του έργου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Scan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&amp;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Go</w:t>
      </w:r>
      <w:r>
        <w:rPr>
          <w:rFonts w:ascii="Lidl Font Pro" w:hAnsi="Lidl Font Pro"/>
          <w:b/>
          <w:bCs/>
          <w:color w:val="000000" w:themeColor="text1"/>
          <w:lang w:val="el-GR"/>
        </w:rPr>
        <w:t xml:space="preserve"> -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Self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>-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Checkout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ταμεία</w:t>
      </w:r>
      <w:r w:rsidRPr="00C15560">
        <w:rPr>
          <w:rFonts w:ascii="Lidl Font Pro" w:hAnsi="Lidl Font Pro"/>
          <w:color w:val="000000" w:themeColor="text1"/>
          <w:lang w:val="el-GR"/>
        </w:rPr>
        <w:t>.</w:t>
      </w:r>
    </w:p>
    <w:p w14:paraId="06998EFA" w14:textId="77777777" w:rsidR="00C15560" w:rsidRPr="00C15560" w:rsidRDefault="00C15560" w:rsidP="00C1556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color w:val="000000" w:themeColor="text1"/>
          <w:lang w:val="el-GR"/>
        </w:rPr>
        <w:t>Η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απονομή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πραγματοποιήθηκε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την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Τρίτη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9 </w:t>
      </w:r>
      <w:r w:rsidRPr="00C15560">
        <w:rPr>
          <w:rFonts w:ascii="Lidl Font Pro" w:hAnsi="Lidl Font Pro"/>
          <w:color w:val="000000" w:themeColor="text1"/>
          <w:lang w:val="el-GR"/>
        </w:rPr>
        <w:t>Ιουνίου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στο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Sofitel Athens Airport, </w:t>
      </w:r>
      <w:r w:rsidRPr="00C15560">
        <w:rPr>
          <w:rFonts w:ascii="Lidl Font Pro" w:hAnsi="Lidl Font Pro"/>
          <w:color w:val="000000" w:themeColor="text1"/>
          <w:lang w:val="el-GR"/>
        </w:rPr>
        <w:t>σε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μια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λαμπερή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τελετή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που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διοργανώθηκε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για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πρώτη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φορά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από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το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b/>
          <w:bCs/>
          <w:color w:val="000000" w:themeColor="text1"/>
          <w:lang w:val="en-US"/>
        </w:rPr>
        <w:t>Project Management Institute (PMI) Greece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, </w:t>
      </w:r>
      <w:r w:rsidRPr="00C15560">
        <w:rPr>
          <w:rFonts w:ascii="Lidl Font Pro" w:hAnsi="Lidl Font Pro"/>
          <w:color w:val="000000" w:themeColor="text1"/>
          <w:lang w:val="el-GR"/>
        </w:rPr>
        <w:t>την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n-US"/>
        </w:rPr>
        <w:t>Boussias</w:t>
      </w:r>
      <w:proofErr w:type="spellEnd"/>
      <w:r w:rsidRPr="00C15560">
        <w:rPr>
          <w:rFonts w:ascii="Lidl Font Pro" w:hAnsi="Lidl Font Pro"/>
          <w:b/>
          <w:bCs/>
          <w:color w:val="000000" w:themeColor="text1"/>
          <w:lang w:val="en-US"/>
        </w:rPr>
        <w:t xml:space="preserve"> Events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και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τα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περιοδικά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n-US"/>
        </w:rPr>
        <w:t>NetFax</w:t>
      </w:r>
      <w:proofErr w:type="spellEnd"/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r w:rsidRPr="00C15560">
        <w:rPr>
          <w:rFonts w:ascii="Lidl Font Pro" w:hAnsi="Lidl Font Pro"/>
          <w:color w:val="000000" w:themeColor="text1"/>
          <w:lang w:val="el-GR"/>
        </w:rPr>
        <w:t>και</w:t>
      </w:r>
      <w:r w:rsidRPr="00C15560">
        <w:rPr>
          <w:rFonts w:ascii="Lidl Font Pro" w:hAnsi="Lidl Font Pro"/>
          <w:color w:val="000000" w:themeColor="text1"/>
          <w:lang w:val="en-US"/>
        </w:rPr>
        <w:t xml:space="preserve"> </w:t>
      </w: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n-US"/>
        </w:rPr>
        <w:t>netweek</w:t>
      </w:r>
      <w:proofErr w:type="spellEnd"/>
      <w:r w:rsidRPr="00C15560">
        <w:rPr>
          <w:rFonts w:ascii="Lidl Font Pro" w:hAnsi="Lidl Font Pro"/>
          <w:color w:val="000000" w:themeColor="text1"/>
          <w:lang w:val="en-US"/>
        </w:rPr>
        <w:t xml:space="preserve">. </w:t>
      </w:r>
      <w:r w:rsidRPr="00C15560">
        <w:rPr>
          <w:rFonts w:ascii="Lidl Font Pro" w:hAnsi="Lidl Font Pro"/>
          <w:color w:val="000000" w:themeColor="text1"/>
          <w:lang w:val="el-GR"/>
        </w:rPr>
        <w:t>Η εκδήλωση συγκέντρωσε κορυφαία στελέχη επιχειρήσεων, επαγγελματίες του κλάδου και ακαδημαϊκούς, δημιουργώντας ένα κλίμα αισιοδοξίας, δικτύωσης και ανάδειξης της καινοτομίας.</w:t>
      </w:r>
    </w:p>
    <w:p w14:paraId="4C0EBF9F" w14:textId="77777777" w:rsidR="00C15560" w:rsidRPr="00C15560" w:rsidRDefault="00C15560" w:rsidP="00C1556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color w:val="000000" w:themeColor="text1"/>
          <w:lang w:val="el-GR"/>
        </w:rPr>
        <w:t>Η βράβευση αυτή αποτελεί έμπρακτη αναγνώριση της διαρκούς δέσμευσης της Lidl Ελλάς για πρωτοπορία, έχοντας πάντα στο επίκεντρο τη διαρκή βελτίωση της αγοραστικής εμπειρίας του καταναλωτή.</w:t>
      </w:r>
    </w:p>
    <w:p w14:paraId="4DCD1E57" w14:textId="77777777" w:rsidR="00C15560" w:rsidRPr="00C15560" w:rsidRDefault="00C15560" w:rsidP="00C15560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C15560">
        <w:rPr>
          <w:rFonts w:ascii="Lidl Font Pro" w:hAnsi="Lidl Font Pro"/>
          <w:b/>
          <w:bCs/>
          <w:color w:val="000000" w:themeColor="text1"/>
          <w:lang w:val="el-GR"/>
        </w:rPr>
        <w:t>Στρατηγικός σχεδιασμός και αποτελεσματική υλοποίηση</w:t>
      </w:r>
    </w:p>
    <w:p w14:paraId="5111C087" w14:textId="77777777" w:rsidR="00C15560" w:rsidRPr="00C15560" w:rsidRDefault="00C15560" w:rsidP="00C1556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color w:val="000000" w:themeColor="text1"/>
          <w:lang w:val="el-GR"/>
        </w:rPr>
        <w:t xml:space="preserve">Η εισαγωγή των </w:t>
      </w:r>
      <w:proofErr w:type="spellStart"/>
      <w:r w:rsidRPr="00C15560">
        <w:rPr>
          <w:rFonts w:ascii="Lidl Font Pro" w:hAnsi="Lidl Font Pro"/>
          <w:color w:val="000000" w:themeColor="text1"/>
          <w:lang w:val="el-GR"/>
        </w:rPr>
        <w:t>Self-Checkout</w:t>
      </w:r>
      <w:proofErr w:type="spellEnd"/>
      <w:r w:rsidRPr="00C15560">
        <w:rPr>
          <w:rFonts w:ascii="Lidl Font Pro" w:hAnsi="Lidl Font Pro"/>
          <w:color w:val="000000" w:themeColor="text1"/>
          <w:lang w:val="el-GR"/>
        </w:rPr>
        <w:t xml:space="preserve"> ταμείων αποτελεί μια στρατηγική πρωτοβουλία της Lidl Ελλάς, η οποία βασίστηκε σε:</w:t>
      </w:r>
    </w:p>
    <w:p w14:paraId="3113DB7A" w14:textId="77777777" w:rsidR="00C15560" w:rsidRPr="00C15560" w:rsidRDefault="00C15560" w:rsidP="00C1556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Δομημένη μεθοδολογία Project </w:t>
      </w: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l-GR"/>
        </w:rPr>
        <w:t>Management</w:t>
      </w:r>
      <w:proofErr w:type="spellEnd"/>
      <w:r w:rsidRPr="00C15560">
        <w:rPr>
          <w:rFonts w:ascii="Lidl Font Pro" w:hAnsi="Lidl Font Pro"/>
          <w:b/>
          <w:bCs/>
          <w:color w:val="000000" w:themeColor="text1"/>
          <w:lang w:val="el-GR"/>
        </w:rPr>
        <w:t>: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Διασφάλιση της ορθής εκτέλεσης σε κάθε στάδιο.</w:t>
      </w:r>
    </w:p>
    <w:p w14:paraId="61D7A864" w14:textId="77777777" w:rsidR="00C15560" w:rsidRPr="00C15560" w:rsidRDefault="00C15560" w:rsidP="00C1556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l-GR"/>
        </w:rPr>
        <w:t>Διατμηματική</w:t>
      </w:r>
      <w:proofErr w:type="spellEnd"/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συνεργασία: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Στενή και αρμονική συνεργασία μεταξύ πληθώρας διαφορετικών τμημάτων της εταιρείας.</w:t>
      </w:r>
    </w:p>
    <w:p w14:paraId="2963F2B3" w14:textId="77777777" w:rsidR="00C15560" w:rsidRPr="00C15560" w:rsidRDefault="00C15560" w:rsidP="00C1556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b/>
          <w:bCs/>
          <w:color w:val="000000" w:themeColor="text1"/>
          <w:lang w:val="el-GR"/>
        </w:rPr>
        <w:lastRenderedPageBreak/>
        <w:t>Πολυφασικό πλάνο σχεδιασμού: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Σταδιακή και προσεκτικά μελετημένη ανάπτυξη του έργου.</w:t>
      </w:r>
    </w:p>
    <w:p w14:paraId="7A6285DB" w14:textId="77777777" w:rsidR="00C15560" w:rsidRPr="00C15560" w:rsidRDefault="00C15560" w:rsidP="00C15560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b/>
          <w:bCs/>
          <w:color w:val="000000" w:themeColor="text1"/>
          <w:lang w:val="el-GR"/>
        </w:rPr>
        <w:t>Αποτελεσματική διαχείριση αλλαγών (</w:t>
      </w: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l-GR"/>
        </w:rPr>
        <w:t>Change</w:t>
      </w:r>
      <w:proofErr w:type="spellEnd"/>
      <w:r w:rsidRPr="00C15560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proofErr w:type="spellStart"/>
      <w:r w:rsidRPr="00C15560">
        <w:rPr>
          <w:rFonts w:ascii="Lidl Font Pro" w:hAnsi="Lidl Font Pro"/>
          <w:b/>
          <w:bCs/>
          <w:color w:val="000000" w:themeColor="text1"/>
          <w:lang w:val="el-GR"/>
        </w:rPr>
        <w:t>Management</w:t>
      </w:r>
      <w:proofErr w:type="spellEnd"/>
      <w:r w:rsidRPr="00C15560">
        <w:rPr>
          <w:rFonts w:ascii="Lidl Font Pro" w:hAnsi="Lidl Font Pro"/>
          <w:b/>
          <w:bCs/>
          <w:color w:val="000000" w:themeColor="text1"/>
          <w:lang w:val="el-GR"/>
        </w:rPr>
        <w:t>):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Ομαλή μετάβαση και προσαρμογή τόσο για το προσωπικό όσο και για το καταναλωτικό κοινό.</w:t>
      </w:r>
    </w:p>
    <w:p w14:paraId="14495FC8" w14:textId="77777777" w:rsidR="00C15560" w:rsidRPr="00C15560" w:rsidRDefault="00C15560" w:rsidP="00C15560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15560">
        <w:rPr>
          <w:rFonts w:ascii="Lidl Font Pro" w:hAnsi="Lidl Font Pro"/>
          <w:color w:val="000000" w:themeColor="text1"/>
          <w:lang w:val="el-GR"/>
        </w:rPr>
        <w:t xml:space="preserve">Η ολιστική και επιτυχημένη εφαρμογή του έργου </w:t>
      </w:r>
      <w:proofErr w:type="spellStart"/>
      <w:r w:rsidRPr="00C15560">
        <w:rPr>
          <w:rFonts w:ascii="Lidl Font Pro" w:hAnsi="Lidl Font Pro"/>
          <w:color w:val="000000" w:themeColor="text1"/>
          <w:lang w:val="el-GR"/>
        </w:rPr>
        <w:t>Scan</w:t>
      </w:r>
      <w:proofErr w:type="spellEnd"/>
      <w:r w:rsidRPr="00C15560">
        <w:rPr>
          <w:rFonts w:ascii="Lidl Font Pro" w:hAnsi="Lidl Font Pro"/>
          <w:color w:val="000000" w:themeColor="text1"/>
          <w:lang w:val="el-GR"/>
        </w:rPr>
        <w:t xml:space="preserve"> &amp; </w:t>
      </w:r>
      <w:proofErr w:type="spellStart"/>
      <w:r w:rsidRPr="00C15560">
        <w:rPr>
          <w:rFonts w:ascii="Lidl Font Pro" w:hAnsi="Lidl Font Pro"/>
          <w:color w:val="000000" w:themeColor="text1"/>
          <w:lang w:val="el-GR"/>
        </w:rPr>
        <w:t>Go</w:t>
      </w:r>
      <w:proofErr w:type="spellEnd"/>
      <w:r w:rsidRPr="00C15560">
        <w:rPr>
          <w:rFonts w:ascii="Lidl Font Pro" w:hAnsi="Lidl Font Pro"/>
          <w:color w:val="000000" w:themeColor="text1"/>
          <w:lang w:val="el-GR"/>
        </w:rPr>
        <w:t xml:space="preserve"> εξασφάλισε την άμεση και ευρεία υιοθέτησή του από το κοινό. Με τη διάκριση αυτή, η </w:t>
      </w:r>
      <w:r w:rsidRPr="00C15560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C15560">
        <w:rPr>
          <w:rFonts w:ascii="Lidl Font Pro" w:hAnsi="Lidl Font Pro"/>
          <w:color w:val="000000" w:themeColor="text1"/>
          <w:lang w:val="el-GR"/>
        </w:rPr>
        <w:t xml:space="preserve"> επιβεβαιώνει για ακόμη μία φορά την ηγετική της θέση στην αγορά και τη μόνιμη προσήλωσή της στην τεχνολογική εξέλιξη, με μοναδικό γνώμονα την αναβάθμιση της εμπειρίας του πελάτη.</w:t>
      </w:r>
    </w:p>
    <w:p w14:paraId="74AED6B0" w14:textId="77777777" w:rsidR="0049075C" w:rsidRPr="00C15560" w:rsidRDefault="0049075C" w:rsidP="00E842D1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</w:p>
    <w:p w14:paraId="5D544E4B" w14:textId="77777777" w:rsidR="000D44D0" w:rsidRPr="00AE64C5" w:rsidRDefault="000D44D0" w:rsidP="000D44D0">
      <w:pPr>
        <w:spacing w:line="360" w:lineRule="auto"/>
        <w:jc w:val="both"/>
        <w:rPr>
          <w:rFonts w:ascii="Lidl Font Pro" w:hAnsi="Lidl Font Pro" w:cs="Calibri-Bold"/>
          <w:color w:val="000000" w:themeColor="text1"/>
          <w:lang w:val="el-GR"/>
        </w:rPr>
      </w:pP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Επισκεφθείτε τη </w:t>
      </w:r>
      <w:r w:rsidRPr="00340366">
        <w:rPr>
          <w:rFonts w:ascii="Lidl Font Pro" w:hAnsi="Lidl Font Pro" w:cs="Calibri,Bold"/>
          <w:b/>
          <w:bCs/>
          <w:color w:val="1F497D"/>
        </w:rPr>
        <w:t>Lidl</w:t>
      </w: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 Ελλάς και στα:</w:t>
      </w:r>
    </w:p>
    <w:p w14:paraId="064C70FC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corporate.lidl.gr</w:t>
        </w:r>
      </w:hyperlink>
    </w:p>
    <w:p w14:paraId="3D972FF1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linkedin.com/company/</w:t>
        </w:r>
        <w:proofErr w:type="spellStart"/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lidl-hellas</w:t>
        </w:r>
        <w:proofErr w:type="spellEnd"/>
      </w:hyperlink>
    </w:p>
    <w:p w14:paraId="6C16F376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0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facebook.com/lidlgr</w:t>
        </w:r>
      </w:hyperlink>
    </w:p>
    <w:p w14:paraId="4786D793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1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instagram.com/lidl_hellas</w:t>
        </w:r>
      </w:hyperlink>
    </w:p>
    <w:p w14:paraId="1B08F6D9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6F42E2">
        <w:rPr>
          <w:rFonts w:ascii="Lidl Font Pro" w:hAnsi="Lidl Font Pro" w:cs="Calibri,Bold"/>
          <w:b/>
          <w:bCs/>
          <w:color w:val="1F497D"/>
          <w:lang w:val="sv-SE"/>
        </w:rPr>
        <w:t>youtube.com/lidlhellas</w:t>
      </w:r>
    </w:p>
    <w:p w14:paraId="68D79862" w14:textId="563547F8" w:rsidR="00C24DC8" w:rsidRPr="00C24DC8" w:rsidRDefault="00C24DC8" w:rsidP="00C24DC8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begin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instrText>HYPERLINK "https://www.tiktok.com/@lidlhellas?lang=en"</w:instrText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separate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t>tiktok.com/@lidlhellas</w:t>
      </w:r>
    </w:p>
    <w:p w14:paraId="7EDAA860" w14:textId="21C31B8F" w:rsidR="00C24DC8" w:rsidRPr="006864F2" w:rsidRDefault="00C24DC8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end"/>
      </w:r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default" r:id="rId12"/>
      <w:footerReference w:type="default" r:id="rId13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DB48" w14:textId="77777777" w:rsidR="000B1B4C" w:rsidRDefault="000B1B4C" w:rsidP="00C15348">
      <w:pPr>
        <w:spacing w:after="0" w:line="240" w:lineRule="auto"/>
      </w:pPr>
      <w:r>
        <w:separator/>
      </w:r>
    </w:p>
  </w:endnote>
  <w:endnote w:type="continuationSeparator" w:id="0">
    <w:p w14:paraId="21F1DA33" w14:textId="77777777" w:rsidR="000B1B4C" w:rsidRDefault="000B1B4C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C5A1" w14:textId="77777777" w:rsidR="00400420" w:rsidRDefault="0040042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</w:pPr>
                          <w:r w:rsidRPr="00400420">
                            <w:rPr>
                              <w:rFonts w:ascii="Lidl Font Pro" w:hAnsi="Lidl Font Pro"/>
                              <w:b/>
                            </w:rPr>
                            <w:t>Lidl</w:t>
                          </w:r>
                          <w:r w:rsidRPr="00400420"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  <w:t xml:space="preserve"> Ελλάς · Τομέας Εταιρικών Υποθέσεων &amp; Βιωσιμότητας</w:t>
                          </w:r>
                        </w:p>
                        <w:p w14:paraId="1EADBF46" w14:textId="698F1ADE" w:rsidR="000D44D0" w:rsidRPr="00380C9A" w:rsidRDefault="000D44D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Ο.Τ. 31, ΔΑ 13, Τ.Θ. 1032, Τ.Κ. 57 022 </w:t>
                          </w:r>
                          <w:proofErr w:type="spellStart"/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>Σίνδος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 xml:space="preserve"> · </w:t>
                          </w:r>
                          <w:r w:rsidR="00400420" w:rsidRPr="00400420">
                            <w:rPr>
                              <w:rFonts w:ascii="Lidl Font Pro" w:hAnsi="Lidl Font Pro"/>
                              <w:lang w:val="el-GR"/>
                            </w:rPr>
                            <w:t xml:space="preserve">+30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2310 490700 ·</w:t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 </w:t>
                          </w:r>
                          <w:proofErr w:type="spellStart"/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pr</w:t>
                          </w:r>
                          <w:r>
                            <w:rPr>
                              <w:rFonts w:ascii="Lidl Font Pro" w:hAnsi="Lidl Font Pro"/>
                            </w:rPr>
                            <w:t>ess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@</w:t>
                          </w:r>
                          <w:proofErr w:type="spellStart"/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lidl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.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gr</w:t>
                          </w:r>
                        </w:p>
                        <w:p w14:paraId="7148797B" w14:textId="277DC2FA" w:rsidR="006B243D" w:rsidRPr="002016AE" w:rsidRDefault="006B243D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72CC5A1" w14:textId="77777777" w:rsidR="00400420" w:rsidRDefault="0040042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b/>
                        <w:lang w:val="el-GR"/>
                      </w:rPr>
                    </w:pPr>
                    <w:r w:rsidRPr="00400420">
                      <w:rPr>
                        <w:rFonts w:ascii="Lidl Font Pro" w:hAnsi="Lidl Font Pro"/>
                        <w:b/>
                      </w:rPr>
                      <w:t>Lidl</w:t>
                    </w:r>
                    <w:r w:rsidRPr="00400420">
                      <w:rPr>
                        <w:rFonts w:ascii="Lidl Font Pro" w:hAnsi="Lidl Font Pro"/>
                        <w:b/>
                        <w:lang w:val="el-GR"/>
                      </w:rPr>
                      <w:t xml:space="preserve"> Ελλάς · Τομέας Εταιρικών Υποθέσεων &amp; Βιωσιμότητας</w:t>
                    </w:r>
                  </w:p>
                  <w:p w14:paraId="1EADBF46" w14:textId="698F1ADE" w:rsidR="000D44D0" w:rsidRPr="00380C9A" w:rsidRDefault="000D44D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lang w:val="el-GR"/>
                      </w:rPr>
                    </w:pPr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 xml:space="preserve">Ο.Τ. 31, ΔΑ 13, Τ.Θ. 1032, Τ.Κ. 57 022 </w:t>
                    </w:r>
                    <w:proofErr w:type="spellStart"/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>Σίνδος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 xml:space="preserve"> · </w:t>
                    </w:r>
                    <w:r w:rsidR="00400420" w:rsidRPr="00400420">
                      <w:rPr>
                        <w:rFonts w:ascii="Lidl Font Pro" w:hAnsi="Lidl Font Pro"/>
                        <w:lang w:val="el-GR"/>
                      </w:rPr>
                      <w:t xml:space="preserve">+30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2310 490700 ·</w:t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 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pr</w:t>
                    </w:r>
                    <w:r>
                      <w:rPr>
                        <w:rFonts w:ascii="Lidl Font Pro" w:hAnsi="Lidl Font Pro"/>
                      </w:rPr>
                      <w:t>ess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@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lidl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.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gr</w:t>
                    </w:r>
                  </w:p>
                  <w:p w14:paraId="7148797B" w14:textId="277DC2FA" w:rsidR="006B243D" w:rsidRPr="002016AE" w:rsidRDefault="006B243D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DB2E" w14:textId="77777777" w:rsidR="000B1B4C" w:rsidRDefault="000B1B4C" w:rsidP="00C15348">
      <w:pPr>
        <w:spacing w:after="0" w:line="240" w:lineRule="auto"/>
      </w:pPr>
      <w:r>
        <w:separator/>
      </w:r>
    </w:p>
  </w:footnote>
  <w:footnote w:type="continuationSeparator" w:id="0">
    <w:p w14:paraId="19B1E093" w14:textId="77777777" w:rsidR="000B1B4C" w:rsidRDefault="000B1B4C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5AD43D77"/>
    <w:multiLevelType w:val="multilevel"/>
    <w:tmpl w:val="847A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4"/>
  </w:num>
  <w:num w:numId="2" w16cid:durableId="1724518041">
    <w:abstractNumId w:val="3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2"/>
  </w:num>
  <w:num w:numId="5" w16cid:durableId="90899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B1B4C"/>
    <w:rsid w:val="000C0F47"/>
    <w:rsid w:val="000C1986"/>
    <w:rsid w:val="000D44D0"/>
    <w:rsid w:val="000D67DA"/>
    <w:rsid w:val="000E46B8"/>
    <w:rsid w:val="000E7AED"/>
    <w:rsid w:val="000F02D8"/>
    <w:rsid w:val="000F31ED"/>
    <w:rsid w:val="001013D5"/>
    <w:rsid w:val="001059A7"/>
    <w:rsid w:val="00112FDA"/>
    <w:rsid w:val="001131BF"/>
    <w:rsid w:val="00126F3C"/>
    <w:rsid w:val="00130CBB"/>
    <w:rsid w:val="001313C7"/>
    <w:rsid w:val="001362F5"/>
    <w:rsid w:val="00140143"/>
    <w:rsid w:val="00151B60"/>
    <w:rsid w:val="0015238D"/>
    <w:rsid w:val="00153D2D"/>
    <w:rsid w:val="00154C1E"/>
    <w:rsid w:val="00162A7C"/>
    <w:rsid w:val="00162B5D"/>
    <w:rsid w:val="0016448B"/>
    <w:rsid w:val="001741A0"/>
    <w:rsid w:val="00183413"/>
    <w:rsid w:val="0019563A"/>
    <w:rsid w:val="00195C13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5553"/>
    <w:rsid w:val="00306FEF"/>
    <w:rsid w:val="003233DA"/>
    <w:rsid w:val="00323B10"/>
    <w:rsid w:val="003246C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0420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61C9"/>
    <w:rsid w:val="006B243D"/>
    <w:rsid w:val="006B26AA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64FA"/>
    <w:rsid w:val="00B16E7E"/>
    <w:rsid w:val="00B22575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3CA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15560"/>
    <w:rsid w:val="00C24DC8"/>
    <w:rsid w:val="00C25999"/>
    <w:rsid w:val="00C26098"/>
    <w:rsid w:val="00C26318"/>
    <w:rsid w:val="00C34719"/>
    <w:rsid w:val="00C43070"/>
    <w:rsid w:val="00C43207"/>
    <w:rsid w:val="00C51790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0BED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032D3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155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3Char">
    <w:name w:val="Επικεφαλίδα 3 Char"/>
    <w:basedOn w:val="a0"/>
    <w:link w:val="3"/>
    <w:uiPriority w:val="9"/>
    <w:semiHidden/>
    <w:rsid w:val="00C155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5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-hellas.g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hella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lidl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nkedin.com/company/lidl-hella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Evangelia Ktisti (ΕΥΑΓΓΕΛΙΑ ΚΤΙΣΤΗ)</cp:lastModifiedBy>
  <cp:revision>2</cp:revision>
  <cp:lastPrinted>2017-09-18T08:53:00Z</cp:lastPrinted>
  <dcterms:created xsi:type="dcterms:W3CDTF">2026-06-10T10:54:00Z</dcterms:created>
  <dcterms:modified xsi:type="dcterms:W3CDTF">2026-06-10T10:54:00Z</dcterms:modified>
</cp:coreProperties>
</file>